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0037" w14:textId="77777777" w:rsidR="00F0790F" w:rsidRDefault="0038446D">
      <w:pPr>
        <w:spacing w:after="0" w:line="259" w:lineRule="auto"/>
        <w:ind w:left="0" w:firstLine="0"/>
        <w:jc w:val="left"/>
      </w:pPr>
      <w:r>
        <w:rPr>
          <w:b/>
        </w:rPr>
        <w:t xml:space="preserve"> </w:t>
      </w:r>
    </w:p>
    <w:p w14:paraId="1CEDF0DC" w14:textId="77777777" w:rsidR="00F0790F" w:rsidRDefault="00E0421F">
      <w:pPr>
        <w:spacing w:after="43" w:line="259" w:lineRule="auto"/>
        <w:ind w:left="5698" w:right="-59" w:firstLine="0"/>
        <w:jc w:val="left"/>
      </w:pPr>
      <w:r>
        <w:rPr>
          <w:rFonts w:ascii="Calibri" w:eastAsia="Calibri" w:hAnsi="Calibri" w:cs="Calibri"/>
          <w:noProof/>
        </w:rPr>
      </w:r>
      <w:r>
        <w:rPr>
          <w:rFonts w:ascii="Calibri" w:eastAsia="Calibri" w:hAnsi="Calibri" w:cs="Calibri"/>
          <w:noProof/>
        </w:rPr>
        <w:pict w14:anchorId="6F0B3D97">
          <v:group id="Group 558" o:spid="_x0000_s1026" style="width:169.5pt;height:69.6pt;mso-position-horizontal-relative:char;mso-position-vertical-relative:line" coordsize="21527,8840">
            <v:rect id="Rectangle 7" o:spid="_x0000_s1027" style="position:absolute;left:21137;top:7495;width:518;height:17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14:paraId="1D46B60E" w14:textId="77777777" w:rsidR="00F0790F" w:rsidRDefault="0038446D">
                    <w:pPr>
                      <w:spacing w:after="160" w:line="259" w:lineRule="auto"/>
                      <w:ind w:left="0" w:firstLine="0"/>
                      <w:jc w:val="left"/>
                    </w:pPr>
                    <w:r>
                      <w:rPr>
                        <w:b/>
                      </w:rPr>
                      <w:t xml:space="preserve"> </w:t>
                    </w:r>
                  </w:p>
                </w:txbxContent>
              </v:textbox>
            </v:rect>
            <v:shape id="Shape 858" o:spid="_x0000_s1028" style="position:absolute;top:8686;width:21137;height:153;visibility:visible" coordsize="2113788,1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xcQA&#10;AADcAAAADwAAAGRycy9kb3ducmV2LnhtbERPTWvCQBC9F/oflil4qxsFRVJXMUqrBwW1peJtzI5J&#10;MDsbshuT/vvuQfD4eN/TeWdKcafaFZYVDPoRCOLU6oIzBT/fn+8TEM4jaywtk4I/cjCfvb5MMda2&#10;5QPdjz4TIYRdjApy76tYSpfmZND1bUUcuKutDfoA60zqGtsQbko5jKKxNFhwaMixomVO6e3YGAXN&#10;ft1ctqdid1smv9V5tUq+2mGiVO+tW3yA8NT5p/jh3mgFk1FYG86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MgcXEAAAA3AAAAA8AAAAAAAAAAAAAAAAAmAIAAGRycy9k&#10;b3ducmV2LnhtbFBLBQYAAAAABAAEAPUAAACJAwAAAAA=&#10;" adj="0,,0" path="m,l2113788,r,15235l,15235,,e" fillcolor="black" stroked="f" strokeweight="0">
              <v:stroke miterlimit="83231f" joinstyle="miter"/>
              <v:formulas/>
              <v:path arrowok="t" o:connecttype="segments" textboxrect="0,0,2113788,1523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9" type="#_x0000_t75" style="position:absolute;width:21107;height:858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mEhjFAAAA2wAAAA8AAABkcnMvZG93bnJldi54bWxEj1FLwzAUhd+F/YdwBd9camWi3bIxBsPB&#10;Jrgp6OOluWtKm5suiV337xdB8PFwzvkOZ7YYbCt68qF2rOBhnIEgLp2uuVLw+bG+fwYRIrLG1jEp&#10;uFCAxXx0M8NCuzPvqT/ESiQIhwIVmBi7QspQGrIYxq4jTt7ReYsxSV9J7fGc4LaVeZY9SYs1pwWD&#10;Ha0Mlc3hxyp42+Zf++/Hd+eXZsc5nZr+1TRK3d0OyymISEP8D/+1N1rB5AV+v6QfIO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0phIYxQAAANsAAAAPAAAAAAAAAAAAAAAA&#10;AJ8CAABkcnMvZG93bnJldi54bWxQSwUGAAAAAAQABAD3AAAAkQMAAAAA&#10;">
              <v:imagedata r:id="rId8" o:title=""/>
            </v:shape>
            <w10:anchorlock/>
          </v:group>
        </w:pict>
      </w:r>
    </w:p>
    <w:p w14:paraId="6F3DE835" w14:textId="77777777" w:rsidR="00F0790F" w:rsidRDefault="0038446D">
      <w:pPr>
        <w:spacing w:after="0" w:line="259" w:lineRule="auto"/>
        <w:ind w:left="0" w:firstLine="0"/>
        <w:jc w:val="left"/>
      </w:pPr>
      <w:r>
        <w:rPr>
          <w:b/>
          <w:u w:val="single" w:color="000000"/>
        </w:rPr>
        <w:t>SPA Reciprocal Arrangements Procedure</w:t>
      </w:r>
      <w:r>
        <w:rPr>
          <w:b/>
        </w:rPr>
        <w:t xml:space="preserve"> </w:t>
      </w:r>
    </w:p>
    <w:p w14:paraId="3502339D" w14:textId="77777777" w:rsidR="00F0790F" w:rsidRDefault="0038446D">
      <w:pPr>
        <w:spacing w:after="0" w:line="259" w:lineRule="auto"/>
        <w:ind w:left="0" w:firstLine="0"/>
        <w:jc w:val="left"/>
      </w:pPr>
      <w:r>
        <w:rPr>
          <w:b/>
        </w:rPr>
        <w:t xml:space="preserve"> </w:t>
      </w:r>
    </w:p>
    <w:p w14:paraId="3082D957" w14:textId="77777777" w:rsidR="00F0790F" w:rsidRDefault="0038446D">
      <w:r>
        <w:t xml:space="preserve">If a delegate has completed a nationally recognised course, SPA will consider providing an exemption to the Core training day if the course syllabus covers at least 80% of the SPA Core training day.  </w:t>
      </w:r>
    </w:p>
    <w:p w14:paraId="26D8A723" w14:textId="77777777" w:rsidR="00F0790F" w:rsidRDefault="0038446D">
      <w:pPr>
        <w:spacing w:after="0" w:line="259" w:lineRule="auto"/>
        <w:ind w:left="0" w:firstLine="0"/>
        <w:jc w:val="left"/>
      </w:pPr>
      <w:r>
        <w:t xml:space="preserve"> </w:t>
      </w:r>
    </w:p>
    <w:p w14:paraId="6090BCF5" w14:textId="77777777" w:rsidR="00F0790F" w:rsidRDefault="0038446D">
      <w:r>
        <w:t xml:space="preserve">To have a course considered as an exemption, a copy of the syllabus must be sent to the SPA Passport Scheme Administrator. The syllabus will then be mapped against the Core training day and written notification of the outcome of the exemption request will be forwarded to the party concerned. </w:t>
      </w:r>
    </w:p>
    <w:p w14:paraId="2BADFBA4" w14:textId="77777777" w:rsidR="00F0790F" w:rsidRDefault="0038446D">
      <w:pPr>
        <w:spacing w:after="0" w:line="259" w:lineRule="auto"/>
        <w:ind w:left="0" w:firstLine="0"/>
        <w:jc w:val="left"/>
      </w:pPr>
      <w:r>
        <w:t xml:space="preserve"> </w:t>
      </w:r>
    </w:p>
    <w:p w14:paraId="4C9B86FD" w14:textId="15F69550" w:rsidR="00F0790F" w:rsidRDefault="0038446D">
      <w:r>
        <w:t>At present the SPA passport scheme recognises that delegates who have completed and passed the following</w:t>
      </w:r>
      <w:r w:rsidR="0087566F">
        <w:t xml:space="preserve"> classroom-based</w:t>
      </w:r>
      <w:r>
        <w:t xml:space="preserve"> training courses</w:t>
      </w:r>
      <w:r w:rsidR="006333D4">
        <w:t xml:space="preserve"> within the last 3 years</w:t>
      </w:r>
      <w:r>
        <w:t xml:space="preserve"> </w:t>
      </w:r>
      <w:r>
        <w:rPr>
          <w:b/>
        </w:rPr>
        <w:t>and have 3 months or more remaining on their evidence of exemption</w:t>
      </w:r>
      <w:r>
        <w:t xml:space="preserve"> do not need to attend the SPA passport scheme Core training day: </w:t>
      </w:r>
    </w:p>
    <w:p w14:paraId="05966B89" w14:textId="77777777" w:rsidR="00F0790F" w:rsidRDefault="0038446D">
      <w:pPr>
        <w:spacing w:after="0" w:line="259" w:lineRule="auto"/>
        <w:ind w:left="0" w:firstLine="0"/>
        <w:jc w:val="left"/>
      </w:pPr>
      <w:r>
        <w:t xml:space="preserve"> </w:t>
      </w:r>
    </w:p>
    <w:p w14:paraId="76A80F27" w14:textId="77777777" w:rsidR="00F0790F" w:rsidRDefault="0038446D">
      <w:pPr>
        <w:spacing w:after="0" w:line="259" w:lineRule="auto"/>
        <w:ind w:left="0" w:firstLine="0"/>
        <w:jc w:val="left"/>
      </w:pPr>
      <w:r>
        <w:t xml:space="preserve"> </w:t>
      </w:r>
    </w:p>
    <w:p w14:paraId="285A47B3" w14:textId="77777777" w:rsidR="00F0790F" w:rsidRDefault="0038446D">
      <w:pPr>
        <w:numPr>
          <w:ilvl w:val="0"/>
          <w:numId w:val="1"/>
        </w:numPr>
        <w:ind w:hanging="360"/>
      </w:pPr>
      <w:r>
        <w:t xml:space="preserve">IOSH Working Safely </w:t>
      </w:r>
    </w:p>
    <w:p w14:paraId="2A7D73AC" w14:textId="77777777" w:rsidR="00F0790F" w:rsidRDefault="0038446D">
      <w:pPr>
        <w:spacing w:after="0" w:line="259" w:lineRule="auto"/>
        <w:ind w:left="720" w:firstLine="0"/>
        <w:jc w:val="left"/>
      </w:pPr>
      <w:r>
        <w:t xml:space="preserve"> </w:t>
      </w:r>
    </w:p>
    <w:p w14:paraId="29CB5890" w14:textId="77777777" w:rsidR="00F0790F" w:rsidRDefault="0038446D">
      <w:pPr>
        <w:numPr>
          <w:ilvl w:val="0"/>
          <w:numId w:val="1"/>
        </w:numPr>
        <w:ind w:hanging="360"/>
      </w:pPr>
      <w:r>
        <w:t xml:space="preserve">CCNSG Passport to Safety </w:t>
      </w:r>
    </w:p>
    <w:p w14:paraId="7911664C" w14:textId="77777777" w:rsidR="00F0790F" w:rsidRDefault="0038446D">
      <w:pPr>
        <w:spacing w:after="0" w:line="259" w:lineRule="auto"/>
        <w:ind w:left="720" w:firstLine="0"/>
        <w:jc w:val="left"/>
      </w:pPr>
      <w:r>
        <w:t xml:space="preserve"> </w:t>
      </w:r>
    </w:p>
    <w:p w14:paraId="2B8E7795" w14:textId="77777777" w:rsidR="00F0790F" w:rsidRDefault="0038446D">
      <w:pPr>
        <w:numPr>
          <w:ilvl w:val="0"/>
          <w:numId w:val="1"/>
        </w:numPr>
        <w:ind w:hanging="360"/>
      </w:pPr>
      <w:r>
        <w:t xml:space="preserve">IOSH Managing Safely </w:t>
      </w:r>
    </w:p>
    <w:p w14:paraId="138E6047" w14:textId="77777777" w:rsidR="00F0790F" w:rsidRDefault="0038446D">
      <w:pPr>
        <w:spacing w:after="0" w:line="259" w:lineRule="auto"/>
        <w:ind w:left="720" w:firstLine="0"/>
        <w:jc w:val="left"/>
      </w:pPr>
      <w:r>
        <w:t xml:space="preserve"> </w:t>
      </w:r>
    </w:p>
    <w:p w14:paraId="581052C4" w14:textId="77777777" w:rsidR="00F0790F" w:rsidRDefault="0038446D">
      <w:pPr>
        <w:numPr>
          <w:ilvl w:val="0"/>
          <w:numId w:val="1"/>
        </w:numPr>
        <w:ind w:hanging="360"/>
      </w:pPr>
      <w:r>
        <w:t xml:space="preserve">IOSH Supervising Safely </w:t>
      </w:r>
    </w:p>
    <w:p w14:paraId="05441448" w14:textId="77777777" w:rsidR="00F0790F" w:rsidRDefault="0038446D">
      <w:pPr>
        <w:spacing w:after="0" w:line="259" w:lineRule="auto"/>
        <w:ind w:left="720" w:firstLine="0"/>
        <w:jc w:val="left"/>
      </w:pPr>
      <w:r>
        <w:t xml:space="preserve"> </w:t>
      </w:r>
    </w:p>
    <w:p w14:paraId="1FCAB0ED" w14:textId="77777777" w:rsidR="00F0790F" w:rsidRDefault="0038446D">
      <w:pPr>
        <w:numPr>
          <w:ilvl w:val="0"/>
          <w:numId w:val="1"/>
        </w:numPr>
        <w:ind w:hanging="360"/>
      </w:pPr>
      <w:r>
        <w:t xml:space="preserve">NEBOSH Certificate </w:t>
      </w:r>
    </w:p>
    <w:p w14:paraId="3DF2325D" w14:textId="77777777" w:rsidR="00F0790F" w:rsidRDefault="0038446D">
      <w:pPr>
        <w:spacing w:after="0" w:line="259" w:lineRule="auto"/>
        <w:ind w:left="720" w:firstLine="0"/>
        <w:jc w:val="left"/>
      </w:pPr>
      <w:r>
        <w:t xml:space="preserve"> </w:t>
      </w:r>
    </w:p>
    <w:p w14:paraId="0F82F174" w14:textId="77777777" w:rsidR="00F0790F" w:rsidRDefault="0038446D">
      <w:pPr>
        <w:numPr>
          <w:ilvl w:val="0"/>
          <w:numId w:val="1"/>
        </w:numPr>
        <w:ind w:hanging="360"/>
      </w:pPr>
      <w:r>
        <w:t xml:space="preserve">CITB Site Management Safety Training Scheme </w:t>
      </w:r>
    </w:p>
    <w:p w14:paraId="2D75B68C" w14:textId="77777777" w:rsidR="00F0790F" w:rsidRDefault="0038446D">
      <w:pPr>
        <w:spacing w:after="0" w:line="259" w:lineRule="auto"/>
        <w:ind w:left="720" w:firstLine="0"/>
        <w:jc w:val="left"/>
      </w:pPr>
      <w:r>
        <w:t xml:space="preserve">  </w:t>
      </w:r>
    </w:p>
    <w:p w14:paraId="7E0A2E9E" w14:textId="3093BFF4" w:rsidR="00F0790F" w:rsidRDefault="0038446D" w:rsidP="00E0421F">
      <w:pPr>
        <w:numPr>
          <w:ilvl w:val="0"/>
          <w:numId w:val="1"/>
        </w:numPr>
        <w:ind w:hanging="360"/>
      </w:pPr>
      <w:r>
        <w:t xml:space="preserve">FÁS Safe Pass  </w:t>
      </w:r>
    </w:p>
    <w:p w14:paraId="67AB6BD7" w14:textId="77777777" w:rsidR="00F0790F" w:rsidRDefault="0038446D">
      <w:pPr>
        <w:spacing w:after="0" w:line="259" w:lineRule="auto"/>
        <w:ind w:left="720" w:firstLine="0"/>
        <w:jc w:val="left"/>
      </w:pPr>
      <w:r>
        <w:t xml:space="preserve"> </w:t>
      </w:r>
    </w:p>
    <w:p w14:paraId="36550E78" w14:textId="77777777" w:rsidR="00F0790F" w:rsidRDefault="0038446D">
      <w:pPr>
        <w:numPr>
          <w:ilvl w:val="0"/>
          <w:numId w:val="1"/>
        </w:numPr>
        <w:ind w:hanging="360"/>
      </w:pPr>
      <w:proofErr w:type="spellStart"/>
      <w:r>
        <w:t>Nebosh</w:t>
      </w:r>
      <w:proofErr w:type="spellEnd"/>
      <w:r>
        <w:t xml:space="preserve"> Diploma </w:t>
      </w:r>
    </w:p>
    <w:p w14:paraId="7818D2A1" w14:textId="77777777" w:rsidR="00F0790F" w:rsidRDefault="0038446D">
      <w:pPr>
        <w:spacing w:after="0" w:line="259" w:lineRule="auto"/>
        <w:ind w:left="720" w:firstLine="0"/>
        <w:jc w:val="left"/>
      </w:pPr>
      <w:r>
        <w:t xml:space="preserve"> </w:t>
      </w:r>
    </w:p>
    <w:p w14:paraId="6B555DCD" w14:textId="77777777" w:rsidR="00F0790F" w:rsidRDefault="0038446D">
      <w:pPr>
        <w:numPr>
          <w:ilvl w:val="0"/>
          <w:numId w:val="1"/>
        </w:numPr>
        <w:ind w:hanging="360"/>
      </w:pPr>
      <w:r>
        <w:t xml:space="preserve">CITB Site Supervisors Safety Training Scheme </w:t>
      </w:r>
    </w:p>
    <w:p w14:paraId="44FC704B" w14:textId="77777777" w:rsidR="00F0790F" w:rsidRDefault="0038446D">
      <w:pPr>
        <w:spacing w:after="0" w:line="259" w:lineRule="auto"/>
        <w:ind w:left="720" w:firstLine="0"/>
        <w:jc w:val="left"/>
      </w:pPr>
      <w:r>
        <w:t xml:space="preserve"> </w:t>
      </w:r>
    </w:p>
    <w:p w14:paraId="236CB99A" w14:textId="77777777" w:rsidR="00F0790F" w:rsidRDefault="0038446D">
      <w:pPr>
        <w:numPr>
          <w:ilvl w:val="0"/>
          <w:numId w:val="1"/>
        </w:numPr>
        <w:ind w:hanging="360"/>
      </w:pPr>
      <w:r>
        <w:t xml:space="preserve">CITB – Site Safety for Shopfitters and Interior Contractors </w:t>
      </w:r>
    </w:p>
    <w:p w14:paraId="1D18FFF2" w14:textId="77777777" w:rsidR="00F0790F" w:rsidRDefault="0038446D">
      <w:pPr>
        <w:spacing w:after="0" w:line="259" w:lineRule="auto"/>
        <w:ind w:left="0" w:firstLine="0"/>
        <w:jc w:val="left"/>
      </w:pPr>
      <w:r>
        <w:t xml:space="preserve"> </w:t>
      </w:r>
    </w:p>
    <w:p w14:paraId="631FA6D3" w14:textId="775457E3" w:rsidR="00F0790F" w:rsidRDefault="0087566F">
      <w:pPr>
        <w:spacing w:after="0" w:line="239" w:lineRule="auto"/>
        <w:ind w:left="0" w:firstLine="0"/>
        <w:jc w:val="left"/>
      </w:pPr>
      <w:r>
        <w:t xml:space="preserve">Online courses are not an accepted valid exemption. </w:t>
      </w:r>
      <w:r w:rsidR="0038446D">
        <w:t xml:space="preserve">An approved SPA Training Provider must </w:t>
      </w:r>
      <w:r w:rsidR="006333D4">
        <w:t>upload</w:t>
      </w:r>
      <w:r w:rsidR="0038446D">
        <w:t xml:space="preserve"> a copy of each delegate’s valid certificate or passport to the SPA Passport </w:t>
      </w:r>
      <w:r w:rsidR="006333D4">
        <w:t>Secure database</w:t>
      </w:r>
      <w:r w:rsidR="0038446D">
        <w:t xml:space="preserve"> as evidence that the delegates meet the exemption. </w:t>
      </w:r>
    </w:p>
    <w:p w14:paraId="504FEA88" w14:textId="061BB269" w:rsidR="00F0790F" w:rsidRDefault="00F0790F">
      <w:pPr>
        <w:spacing w:after="163" w:line="259" w:lineRule="auto"/>
        <w:ind w:left="0" w:firstLine="0"/>
        <w:jc w:val="left"/>
      </w:pPr>
    </w:p>
    <w:p w14:paraId="24E5433E" w14:textId="4EF4E948" w:rsidR="00F0790F" w:rsidRDefault="00610E34">
      <w:pPr>
        <w:spacing w:after="0" w:line="259" w:lineRule="auto"/>
        <w:ind w:left="0" w:firstLine="0"/>
        <w:jc w:val="left"/>
      </w:pPr>
      <w:r>
        <w:rPr>
          <w:sz w:val="20"/>
        </w:rPr>
        <w:t>V20</w:t>
      </w:r>
      <w:r w:rsidR="00ED651D">
        <w:rPr>
          <w:sz w:val="20"/>
        </w:rPr>
        <w:t>2</w:t>
      </w:r>
      <w:r w:rsidR="00BE567E">
        <w:rPr>
          <w:sz w:val="20"/>
        </w:rPr>
        <w:t>4</w:t>
      </w:r>
      <w:r w:rsidR="0038446D">
        <w:rPr>
          <w:rFonts w:ascii="Calibri" w:eastAsia="Calibri" w:hAnsi="Calibri" w:cs="Calibri"/>
        </w:rPr>
        <w:t xml:space="preserve"> </w:t>
      </w:r>
    </w:p>
    <w:sectPr w:rsidR="00F0790F" w:rsidSect="003E2CEE">
      <w:pgSz w:w="11900" w:h="16840"/>
      <w:pgMar w:top="1440" w:right="143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66D77"/>
    <w:multiLevelType w:val="hybridMultilevel"/>
    <w:tmpl w:val="7CBA657A"/>
    <w:lvl w:ilvl="0" w:tplc="62442B70">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3CED7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2CC2B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D2326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C84A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D4A6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4C876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10857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C52B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69040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790F"/>
    <w:rsid w:val="00057FEA"/>
    <w:rsid w:val="001A2E4C"/>
    <w:rsid w:val="0038446D"/>
    <w:rsid w:val="003E2CEE"/>
    <w:rsid w:val="00610E34"/>
    <w:rsid w:val="006333D4"/>
    <w:rsid w:val="0087566F"/>
    <w:rsid w:val="00A6502C"/>
    <w:rsid w:val="00BE567E"/>
    <w:rsid w:val="00E0421F"/>
    <w:rsid w:val="00EB0F69"/>
    <w:rsid w:val="00EB703A"/>
    <w:rsid w:val="00ED651D"/>
    <w:rsid w:val="00F07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0AAE6C"/>
  <w15:docId w15:val="{E9967411-4214-439B-BF80-73ED6F65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CEE"/>
    <w:pPr>
      <w:spacing w:after="5" w:line="249"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5b5316-66ae-47cc-976a-0ee0c472a7cf">
      <Terms xmlns="http://schemas.microsoft.com/office/infopath/2007/PartnerControls"/>
    </lcf76f155ced4ddcb4097134ff3c332f>
    <TaxCatchAll xmlns="17bc7af8-d4ac-47d7-9fc6-ae5f7639a9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5A808E56EEA4FAD16271FB1B05F92" ma:contentTypeVersion="17" ma:contentTypeDescription="Create a new document." ma:contentTypeScope="" ma:versionID="5fd2193725b2de641163fc1d616dbde3">
  <xsd:schema xmlns:xsd="http://www.w3.org/2001/XMLSchema" xmlns:xs="http://www.w3.org/2001/XMLSchema" xmlns:p="http://schemas.microsoft.com/office/2006/metadata/properties" xmlns:ns2="3c5b5316-66ae-47cc-976a-0ee0c472a7cf" xmlns:ns3="17bc7af8-d4ac-47d7-9fc6-ae5f7639a944" targetNamespace="http://schemas.microsoft.com/office/2006/metadata/properties" ma:root="true" ma:fieldsID="01f6d2537e7feaf0c5fa1ec9a02c76aa" ns2:_="" ns3:_="">
    <xsd:import namespace="3c5b5316-66ae-47cc-976a-0ee0c472a7cf"/>
    <xsd:import namespace="17bc7af8-d4ac-47d7-9fc6-ae5f7639a9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5316-66ae-47cc-976a-0ee0c472a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2cf537-60fa-4cfe-8b96-73d51ebce2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bc7af8-d4ac-47d7-9fc6-ae5f7639a9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61c914-5a8c-453e-8168-9e1a929765ae}" ma:internalName="TaxCatchAll" ma:showField="CatchAllData" ma:web="17bc7af8-d4ac-47d7-9fc6-ae5f7639a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5BC19-D936-4538-9B87-C869D5BF5F44}">
  <ds:schemaRefs>
    <ds:schemaRef ds:uri="http://schemas.microsoft.com/office/2006/metadata/properties"/>
    <ds:schemaRef ds:uri="http://schemas.microsoft.com/office/infopath/2007/PartnerControls"/>
    <ds:schemaRef ds:uri="3c5b5316-66ae-47cc-976a-0ee0c472a7cf"/>
    <ds:schemaRef ds:uri="17bc7af8-d4ac-47d7-9fc6-ae5f7639a944"/>
  </ds:schemaRefs>
</ds:datastoreItem>
</file>

<file path=customXml/itemProps2.xml><?xml version="1.0" encoding="utf-8"?>
<ds:datastoreItem xmlns:ds="http://schemas.openxmlformats.org/officeDocument/2006/customXml" ds:itemID="{C8484C8E-CA33-49BD-9F57-2CA13292AC25}">
  <ds:schemaRefs>
    <ds:schemaRef ds:uri="http://schemas.microsoft.com/sharepoint/v3/contenttype/forms"/>
  </ds:schemaRefs>
</ds:datastoreItem>
</file>

<file path=customXml/itemProps3.xml><?xml version="1.0" encoding="utf-8"?>
<ds:datastoreItem xmlns:ds="http://schemas.openxmlformats.org/officeDocument/2006/customXml" ds:itemID="{5E388F5B-A8E8-4777-B96F-B25E3DD2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5316-66ae-47cc-976a-0ee0c472a7cf"/>
    <ds:schemaRef ds:uri="17bc7af8-d4ac-47d7-9fc6-ae5f7639a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Microsoft Word - SPA Reciprocal Arrangements Procedure - Jan 2014</vt:lpstr>
    </vt:vector>
  </TitlesOfParts>
  <Company>Hewlett-Packard</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SPA Reciprocal Arrangements Procedure - Jan 2014</dc:title>
  <dc:creator>JoanneS</dc:creator>
  <cp:lastModifiedBy>Shirley Lovegrove</cp:lastModifiedBy>
  <cp:revision>9</cp:revision>
  <dcterms:created xsi:type="dcterms:W3CDTF">2017-01-25T14:43:00Z</dcterms:created>
  <dcterms:modified xsi:type="dcterms:W3CDTF">2023-12-12T16:03:00Z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0x0101004885A808E56EEA4FAD16271FB1B05F92</vt:lpwstr>
  </property>
  <property fmtid="{D5CDD505-2E9C-101B-9397-08002B2CF9AE}" pid="3" name="Order">
    <vt:r8>1971000</vt:r8>
  </property>
  <property fmtid="{D5CDD505-2E9C-101B-9397-08002B2CF9AE}" pid="4" name="MediaServiceImageTags">
    <vt:lpwstr/>
  </property>
</Properties>
</file>